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E95A" w14:textId="77777777" w:rsidR="003968D7" w:rsidRPr="003968D7" w:rsidRDefault="003968D7" w:rsidP="0022609A">
      <w:pPr>
        <w:keepNext/>
        <w:keepLines/>
        <w:pBdr>
          <w:top w:val="single" w:sz="8" w:space="1" w:color="3A7C22" w:themeColor="accent6" w:themeShade="BF" w:shadow="1"/>
          <w:left w:val="single" w:sz="8" w:space="4" w:color="3A7C22" w:themeColor="accent6" w:themeShade="BF" w:shadow="1"/>
          <w:bottom w:val="single" w:sz="8" w:space="1" w:color="3A7C22" w:themeColor="accent6" w:themeShade="BF" w:shadow="1"/>
          <w:right w:val="single" w:sz="8" w:space="4" w:color="3A7C22" w:themeColor="accent6" w:themeShade="BF" w:shadow="1"/>
        </w:pBdr>
        <w:spacing w:before="120" w:after="120" w:line="240" w:lineRule="auto"/>
        <w:outlineLvl w:val="0"/>
        <w:rPr>
          <w:rFonts w:ascii="Arial Narrow" w:eastAsiaTheme="majorEastAsia" w:hAnsi="Arial Narrow" w:cstheme="majorBidi"/>
          <w:color w:val="000000" w:themeColor="text1"/>
          <w:sz w:val="32"/>
          <w:szCs w:val="40"/>
        </w:rPr>
      </w:pPr>
      <w:bookmarkStart w:id="0" w:name="_Toc198480995"/>
      <w:r w:rsidRPr="003968D7">
        <w:rPr>
          <w:rFonts w:ascii="Arial Narrow" w:eastAsiaTheme="majorEastAsia" w:hAnsi="Arial Narrow" w:cstheme="majorBidi"/>
          <w:color w:val="000000" w:themeColor="text1"/>
          <w:sz w:val="32"/>
          <w:szCs w:val="40"/>
        </w:rPr>
        <w:t>Regulamin świetlicy</w:t>
      </w:r>
      <w:bookmarkEnd w:id="0"/>
      <w:r w:rsidRPr="003968D7">
        <w:rPr>
          <w:rFonts w:ascii="Arial Narrow" w:eastAsiaTheme="majorEastAsia" w:hAnsi="Arial Narrow" w:cstheme="majorBidi"/>
          <w:color w:val="000000" w:themeColor="text1"/>
          <w:sz w:val="32"/>
          <w:szCs w:val="40"/>
        </w:rPr>
        <w:t xml:space="preserve"> </w:t>
      </w:r>
    </w:p>
    <w:p w14:paraId="3F65D03A" w14:textId="77777777" w:rsidR="003968D7" w:rsidRPr="003968D7" w:rsidRDefault="003968D7" w:rsidP="003968D7">
      <w:pPr>
        <w:spacing w:after="0" w:line="360" w:lineRule="auto"/>
        <w:ind w:left="720"/>
        <w:contextualSpacing/>
        <w:jc w:val="both"/>
        <w:rPr>
          <w:rFonts w:ascii="Arial Narrow" w:hAnsi="Arial Narrow"/>
          <w:color w:val="000000" w:themeColor="text1"/>
        </w:rPr>
      </w:pPr>
    </w:p>
    <w:p w14:paraId="3FF21331" w14:textId="77777777" w:rsidR="003968D7" w:rsidRPr="003968D7" w:rsidRDefault="003968D7" w:rsidP="0022609A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3968D7">
        <w:rPr>
          <w:rFonts w:ascii="Arial Narrow" w:hAnsi="Arial Narrow"/>
          <w:color w:val="000000" w:themeColor="text1"/>
        </w:rPr>
        <w:t xml:space="preserve">Świetlica jest miejscem pracy i wypoczynku uczniów naszej szkoły. Zadaniem jej jest przygotowanie dzieci </w:t>
      </w:r>
      <w:r w:rsidRPr="003968D7">
        <w:rPr>
          <w:rFonts w:ascii="Arial Narrow" w:hAnsi="Arial Narrow"/>
          <w:color w:val="000000" w:themeColor="text1"/>
        </w:rPr>
        <w:br/>
        <w:t>do pożytecznego wykorzystania czasu wolnego.</w:t>
      </w:r>
    </w:p>
    <w:p w14:paraId="44D71BA3" w14:textId="77777777" w:rsidR="003968D7" w:rsidRPr="003968D7" w:rsidRDefault="003968D7" w:rsidP="0022609A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3968D7">
        <w:rPr>
          <w:rFonts w:ascii="Arial Narrow" w:hAnsi="Arial Narrow"/>
          <w:color w:val="000000" w:themeColor="text1"/>
        </w:rPr>
        <w:t>Kwalifikacja ucznia do świetlicy następuje na podstawie wypełnionej przez rodziców, prawnych opiekunów karty zapisu dziecka.</w:t>
      </w:r>
    </w:p>
    <w:p w14:paraId="0B4C1815" w14:textId="77777777" w:rsidR="003968D7" w:rsidRPr="003968D7" w:rsidRDefault="003968D7" w:rsidP="0022609A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3968D7">
        <w:rPr>
          <w:rFonts w:ascii="Arial Narrow" w:hAnsi="Arial Narrow"/>
          <w:color w:val="000000" w:themeColor="text1"/>
        </w:rPr>
        <w:t>Świetlica jest czynna w godzinach 7.00 – 17.00</w:t>
      </w:r>
    </w:p>
    <w:p w14:paraId="01448545" w14:textId="77777777" w:rsidR="003968D7" w:rsidRPr="003968D7" w:rsidRDefault="003968D7" w:rsidP="0022609A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3968D7">
        <w:rPr>
          <w:rFonts w:ascii="Arial Narrow" w:hAnsi="Arial Narrow"/>
          <w:color w:val="000000" w:themeColor="text1"/>
        </w:rPr>
        <w:t>W razie nieodebrania ucznia do godziny 17.00 i braku kontaktu z jego rodzicami/ prawnymi opiekunami dziecko będzie przekazywane odpowiednim organom.</w:t>
      </w:r>
    </w:p>
    <w:p w14:paraId="3CB95EEA" w14:textId="77777777" w:rsidR="003968D7" w:rsidRPr="003968D7" w:rsidRDefault="003968D7" w:rsidP="0022609A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3968D7">
        <w:rPr>
          <w:rFonts w:ascii="Arial Narrow" w:hAnsi="Arial Narrow"/>
          <w:color w:val="000000" w:themeColor="text1"/>
        </w:rPr>
        <w:t>Wszelkie samodzielne wyjścia ze świetlicy do domu muszą być potwierdzone informacją pisemną, zawierająca godzinę wyjścia, datę i podpis opiekuna.</w:t>
      </w:r>
    </w:p>
    <w:p w14:paraId="2E7B0F5A" w14:textId="77777777" w:rsidR="003968D7" w:rsidRPr="003968D7" w:rsidRDefault="003968D7" w:rsidP="0022609A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3968D7">
        <w:rPr>
          <w:rFonts w:ascii="Arial Narrow" w:hAnsi="Arial Narrow"/>
          <w:color w:val="000000" w:themeColor="text1"/>
        </w:rPr>
        <w:t>W świetlicy dzieci uczestniczą w zajęciach świetlicowych zgodnie z rocznym planem pracy i tygodniowym rozkładem zajęć.</w:t>
      </w:r>
    </w:p>
    <w:p w14:paraId="4208B48E" w14:textId="77777777" w:rsidR="003968D7" w:rsidRPr="003968D7" w:rsidRDefault="003968D7" w:rsidP="0022609A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3968D7">
        <w:rPr>
          <w:rFonts w:ascii="Arial Narrow" w:hAnsi="Arial Narrow"/>
          <w:color w:val="000000" w:themeColor="text1"/>
        </w:rPr>
        <w:t xml:space="preserve">Uczniowie w świetlicy zobowiązani są do przestrzegania poleceń nauczycieli świetlicy oraz respektowania regulaminu </w:t>
      </w:r>
      <w:r w:rsidRPr="003968D7">
        <w:rPr>
          <w:rFonts w:ascii="Arial Narrow" w:hAnsi="Arial Narrow"/>
          <w:color w:val="000000" w:themeColor="text1"/>
        </w:rPr>
        <w:br/>
        <w:t>i ustalonych zasad zachowania.</w:t>
      </w:r>
    </w:p>
    <w:p w14:paraId="630382A7" w14:textId="77777777" w:rsidR="003968D7" w:rsidRPr="003968D7" w:rsidRDefault="003968D7" w:rsidP="0022609A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3968D7">
        <w:rPr>
          <w:rFonts w:ascii="Arial Narrow" w:hAnsi="Arial Narrow"/>
          <w:color w:val="000000" w:themeColor="text1"/>
        </w:rPr>
        <w:t xml:space="preserve">W czasie zabaw swobodnych dzieci same decydują o swoich zabawach. Mogą korzystać z dostępnych </w:t>
      </w:r>
      <w:r w:rsidRPr="003968D7">
        <w:rPr>
          <w:rFonts w:ascii="Arial Narrow" w:hAnsi="Arial Narrow"/>
          <w:color w:val="000000" w:themeColor="text1"/>
        </w:rPr>
        <w:br/>
        <w:t>im materiałów i zabawek.</w:t>
      </w:r>
    </w:p>
    <w:p w14:paraId="18B81D0F" w14:textId="77777777" w:rsidR="003968D7" w:rsidRPr="003968D7" w:rsidRDefault="003968D7" w:rsidP="0022609A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3968D7">
        <w:rPr>
          <w:rFonts w:ascii="Arial Narrow" w:hAnsi="Arial Narrow"/>
          <w:color w:val="000000" w:themeColor="text1"/>
        </w:rPr>
        <w:t xml:space="preserve">Dzieci mogą same wychodzić do szkolnej stołówki, biblioteki, sklepiku, na zajęcia dodatkowe </w:t>
      </w:r>
      <w:r w:rsidRPr="003968D7">
        <w:rPr>
          <w:rFonts w:ascii="Arial Narrow" w:hAnsi="Arial Narrow"/>
          <w:color w:val="000000" w:themeColor="text1"/>
        </w:rPr>
        <w:br/>
        <w:t>po wcześniejszym, każdorazowym zgłoszeniu tego faktu nauczycielowi świetlicy.</w:t>
      </w:r>
    </w:p>
    <w:p w14:paraId="6A3F7A80" w14:textId="77777777" w:rsidR="003968D7" w:rsidRPr="003968D7" w:rsidRDefault="003968D7" w:rsidP="0022609A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3968D7">
        <w:rPr>
          <w:rFonts w:ascii="Arial Narrow" w:hAnsi="Arial Narrow"/>
          <w:color w:val="000000" w:themeColor="text1"/>
        </w:rPr>
        <w:t xml:space="preserve">Rodzice zobowiązani są do pouczenia dzieci o konieczności szybkiego dotarcia do świetlicy po lekcjach </w:t>
      </w:r>
      <w:r w:rsidRPr="003968D7">
        <w:rPr>
          <w:rFonts w:ascii="Arial Narrow" w:hAnsi="Arial Narrow"/>
          <w:color w:val="000000" w:themeColor="text1"/>
        </w:rPr>
        <w:br/>
        <w:t>i zajęciach dodatkowych.</w:t>
      </w:r>
    </w:p>
    <w:p w14:paraId="204B673B" w14:textId="77777777" w:rsidR="003968D7" w:rsidRPr="003968D7" w:rsidRDefault="003968D7" w:rsidP="0022609A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3968D7">
        <w:rPr>
          <w:rFonts w:ascii="Arial Narrow" w:hAnsi="Arial Narrow"/>
          <w:color w:val="000000" w:themeColor="text1"/>
        </w:rPr>
        <w:t xml:space="preserve">Wychowawcy klas oraz nauczyciele prowadzący zajęcia dodatkowe zobowiązani są do zabierania </w:t>
      </w:r>
      <w:r w:rsidRPr="003968D7">
        <w:rPr>
          <w:rFonts w:ascii="Arial Narrow" w:hAnsi="Arial Narrow"/>
          <w:color w:val="000000" w:themeColor="text1"/>
        </w:rPr>
        <w:br/>
        <w:t>i odprowadzania dzieci przed i po zajęciach do świetlicy.</w:t>
      </w:r>
    </w:p>
    <w:p w14:paraId="07C3F709" w14:textId="77777777" w:rsidR="003968D7" w:rsidRPr="003968D7" w:rsidRDefault="003968D7" w:rsidP="0022609A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3968D7">
        <w:rPr>
          <w:rFonts w:ascii="Arial Narrow" w:hAnsi="Arial Narrow"/>
          <w:color w:val="000000" w:themeColor="text1"/>
        </w:rPr>
        <w:t>Wszelkie zachowania niewłaściwe rozpatrywane są indywidualnie. Stosowane są następujące sankcje: upomnienia, czasowe odsunięcie od zabawy lub zajęć, wpis do dzienniczka, wezwanie rodziców, zgłoszenie dyrekcji, w szczególnych przypadkach, zagrażających bezpieczeństwu innych dzieci wychowanek świetlicy może być z niej czasowo usunięty.</w:t>
      </w:r>
    </w:p>
    <w:p w14:paraId="03E8DB61" w14:textId="77777777" w:rsidR="003968D7" w:rsidRPr="003968D7" w:rsidRDefault="003968D7" w:rsidP="0022609A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3968D7">
        <w:rPr>
          <w:rFonts w:ascii="Arial Narrow" w:hAnsi="Arial Narrow"/>
          <w:color w:val="000000" w:themeColor="text1"/>
        </w:rPr>
        <w:t>Nauczyciele świetlicy mają wpływ na semestralną i roczną ocenę zachowania dziecka.</w:t>
      </w:r>
    </w:p>
    <w:p w14:paraId="1734DA2E" w14:textId="77777777" w:rsidR="003968D7" w:rsidRPr="003968D7" w:rsidRDefault="003968D7" w:rsidP="0022609A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3968D7">
        <w:rPr>
          <w:rFonts w:ascii="Arial Narrow" w:hAnsi="Arial Narrow"/>
          <w:color w:val="000000" w:themeColor="text1"/>
        </w:rPr>
        <w:t xml:space="preserve">Podczas ładnej pogody zajęcia świetlicowe odbywają się na terenie boiska szkolnego. Dzieci mogą przebywać </w:t>
      </w:r>
      <w:r w:rsidRPr="003968D7">
        <w:rPr>
          <w:rFonts w:ascii="Arial Narrow" w:hAnsi="Arial Narrow"/>
          <w:color w:val="000000" w:themeColor="text1"/>
        </w:rPr>
        <w:br/>
        <w:t>w miejscach wyznaczonych przez wychowawców świetlicy. Świetlica nie odpowiada za zniszczone, ubrudzone, zaginione ubrania uczniów.</w:t>
      </w:r>
    </w:p>
    <w:p w14:paraId="61A2C431" w14:textId="77777777" w:rsidR="003968D7" w:rsidRPr="003968D7" w:rsidRDefault="003968D7" w:rsidP="0022609A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3968D7">
        <w:rPr>
          <w:rFonts w:ascii="Arial Narrow" w:hAnsi="Arial Narrow"/>
          <w:color w:val="000000" w:themeColor="text1"/>
        </w:rPr>
        <w:t>Do świetlicy dzieci mogą przynosić swoje gry lub zabawki (bezpieczne) wyłącznie na własną odpowiedzialność, korzystanie z telefonów komórkowych określa statut szkoły.</w:t>
      </w:r>
    </w:p>
    <w:p w14:paraId="3C4D6F75" w14:textId="77777777" w:rsidR="003968D7" w:rsidRPr="003968D7" w:rsidRDefault="003968D7" w:rsidP="0022609A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3968D7">
        <w:rPr>
          <w:rFonts w:ascii="Arial Narrow" w:hAnsi="Arial Narrow"/>
          <w:color w:val="000000" w:themeColor="text1"/>
        </w:rPr>
        <w:t xml:space="preserve">Dzieci nie będą wypuszczane do rodzica, który powiadamia dziecko o swoim przybyciu przez telefon. </w:t>
      </w:r>
      <w:r w:rsidRPr="003968D7">
        <w:rPr>
          <w:rFonts w:ascii="Arial Narrow" w:hAnsi="Arial Narrow"/>
          <w:color w:val="000000" w:themeColor="text1"/>
        </w:rPr>
        <w:br/>
        <w:t>Rodzic nie może polecić przez telefon samodzielnego powrotu do domu.</w:t>
      </w:r>
    </w:p>
    <w:p w14:paraId="01B9A550" w14:textId="77777777" w:rsidR="003968D7" w:rsidRPr="003968D7" w:rsidRDefault="003968D7" w:rsidP="0022609A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3968D7">
        <w:rPr>
          <w:rFonts w:ascii="Arial Narrow" w:hAnsi="Arial Narrow"/>
          <w:color w:val="000000" w:themeColor="text1"/>
        </w:rPr>
        <w:t>Wszystkie sprawy indywidualne, zastrzeżenia dotyczące pracy świetlicy, uwagi i propozycje należy zgłaszać bezpośrednio kierownikowi świetlicy, nauczycielom w godzinach ich pracy.</w:t>
      </w:r>
    </w:p>
    <w:p w14:paraId="4A079E51" w14:textId="47AC2AA3" w:rsidR="003968D7" w:rsidRPr="003968D7" w:rsidRDefault="003968D7" w:rsidP="0022609A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3968D7">
        <w:rPr>
          <w:rFonts w:ascii="Arial Narrow" w:hAnsi="Arial Narrow"/>
          <w:color w:val="000000" w:themeColor="text1"/>
        </w:rPr>
        <w:lastRenderedPageBreak/>
        <w:t xml:space="preserve">Wychowawca świetlicy może odmówić wydania dziecka w przypadku, gdy stan osoby odbierającej dziecko wskazuje </w:t>
      </w:r>
      <w:r>
        <w:rPr>
          <w:rFonts w:ascii="Arial Narrow" w:hAnsi="Arial Narrow"/>
          <w:color w:val="000000" w:themeColor="text1"/>
        </w:rPr>
        <w:br/>
      </w:r>
      <w:r w:rsidRPr="003968D7">
        <w:rPr>
          <w:rFonts w:ascii="Arial Narrow" w:hAnsi="Arial Narrow"/>
          <w:color w:val="000000" w:themeColor="text1"/>
        </w:rPr>
        <w:t xml:space="preserve">na spożycie alkoholu czy zachowanie agresywne. W takim przypadku nauczyciel ma obowiązek zatrzymać dziecko </w:t>
      </w:r>
      <w:r w:rsidRPr="003968D7">
        <w:rPr>
          <w:rFonts w:ascii="Arial Narrow" w:hAnsi="Arial Narrow"/>
          <w:color w:val="000000" w:themeColor="text1"/>
        </w:rPr>
        <w:br/>
        <w:t xml:space="preserve">w świetlicy do czasu wyjaśnienia sprawy. W takich okolicznościach wychowawca zobowiązany jest skontaktować się </w:t>
      </w:r>
      <w:r w:rsidRPr="003968D7">
        <w:rPr>
          <w:rFonts w:ascii="Arial Narrow" w:hAnsi="Arial Narrow"/>
          <w:color w:val="000000" w:themeColor="text1"/>
        </w:rPr>
        <w:br/>
        <w:t xml:space="preserve">z drugim rodzicem lub osobą upoważnioną przez rodziców. W przypadku braku kontaktu z rodzicami/opiekunami wychowawca kontaktuje się z komisariatem policji. O zaistniałym fakcie powinien zostać poinformowany dyrektor </w:t>
      </w:r>
      <w:r w:rsidRPr="003968D7">
        <w:rPr>
          <w:rFonts w:ascii="Arial Narrow" w:hAnsi="Arial Narrow"/>
          <w:color w:val="000000" w:themeColor="text1"/>
        </w:rPr>
        <w:br/>
        <w:t>lub pedagog szkolny.</w:t>
      </w:r>
    </w:p>
    <w:p w14:paraId="2151625F" w14:textId="77777777" w:rsidR="003968D7" w:rsidRPr="003968D7" w:rsidRDefault="003968D7" w:rsidP="0022609A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3968D7">
        <w:rPr>
          <w:rFonts w:ascii="Arial Narrow" w:hAnsi="Arial Narrow"/>
          <w:color w:val="000000" w:themeColor="text1"/>
        </w:rPr>
        <w:t xml:space="preserve">Życzenie rodziców dotyczące nieodbierania dziecka przez jednego z rodziców musi być poświadczone </w:t>
      </w:r>
      <w:r w:rsidRPr="003968D7">
        <w:rPr>
          <w:rFonts w:ascii="Arial Narrow" w:hAnsi="Arial Narrow"/>
          <w:color w:val="000000" w:themeColor="text1"/>
        </w:rPr>
        <w:br/>
        <w:t>przez orzeczenie sądowe.</w:t>
      </w:r>
    </w:p>
    <w:p w14:paraId="5E41E40C" w14:textId="58DAE1A3" w:rsidR="006B20A8" w:rsidRDefault="006B20A8"/>
    <w:sectPr w:rsidR="006B20A8" w:rsidSect="003968D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55E8" w14:textId="77777777" w:rsidR="007673EA" w:rsidRDefault="007673EA" w:rsidP="003968D7">
      <w:pPr>
        <w:spacing w:after="0" w:line="240" w:lineRule="auto"/>
      </w:pPr>
      <w:r>
        <w:separator/>
      </w:r>
    </w:p>
  </w:endnote>
  <w:endnote w:type="continuationSeparator" w:id="0">
    <w:p w14:paraId="185808DE" w14:textId="77777777" w:rsidR="007673EA" w:rsidRDefault="007673EA" w:rsidP="0039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0"/>
        <w:szCs w:val="20"/>
      </w:rPr>
      <w:id w:val="1924295475"/>
      <w:docPartObj>
        <w:docPartGallery w:val="Page Numbers (Bottom of Page)"/>
        <w:docPartUnique/>
      </w:docPartObj>
    </w:sdtPr>
    <w:sdtEndPr>
      <w:rPr>
        <w:color w:val="7F7F7F" w:themeColor="background1" w:themeShade="7F"/>
      </w:rPr>
    </w:sdtEndPr>
    <w:sdtContent>
      <w:p w14:paraId="712C17D0" w14:textId="35848E71" w:rsidR="003968D7" w:rsidRPr="003968D7" w:rsidRDefault="003968D7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Arial Narrow" w:hAnsi="Arial Narrow"/>
            <w:sz w:val="20"/>
            <w:szCs w:val="20"/>
          </w:rPr>
        </w:pPr>
        <w:r w:rsidRPr="003968D7">
          <w:rPr>
            <w:rFonts w:ascii="Arial Narrow" w:hAnsi="Arial Narrow"/>
            <w:sz w:val="20"/>
            <w:szCs w:val="20"/>
          </w:rPr>
          <w:fldChar w:fldCharType="begin"/>
        </w:r>
        <w:r w:rsidRPr="003968D7">
          <w:rPr>
            <w:rFonts w:ascii="Arial Narrow" w:hAnsi="Arial Narrow"/>
            <w:sz w:val="20"/>
            <w:szCs w:val="20"/>
          </w:rPr>
          <w:instrText>PAGE   \* MERGEFORMAT</w:instrText>
        </w:r>
        <w:r w:rsidRPr="003968D7">
          <w:rPr>
            <w:rFonts w:ascii="Arial Narrow" w:hAnsi="Arial Narrow"/>
            <w:sz w:val="20"/>
            <w:szCs w:val="20"/>
          </w:rPr>
          <w:fldChar w:fldCharType="separate"/>
        </w:r>
        <w:r w:rsidRPr="003968D7">
          <w:rPr>
            <w:rFonts w:ascii="Arial Narrow" w:hAnsi="Arial Narrow"/>
            <w:sz w:val="20"/>
            <w:szCs w:val="20"/>
          </w:rPr>
          <w:t>2</w:t>
        </w:r>
        <w:r w:rsidRPr="003968D7">
          <w:rPr>
            <w:rFonts w:ascii="Arial Narrow" w:hAnsi="Arial Narrow"/>
            <w:sz w:val="20"/>
            <w:szCs w:val="20"/>
          </w:rPr>
          <w:fldChar w:fldCharType="end"/>
        </w:r>
        <w:r w:rsidRPr="003968D7">
          <w:rPr>
            <w:rFonts w:ascii="Arial Narrow" w:hAnsi="Arial Narrow"/>
            <w:sz w:val="20"/>
            <w:szCs w:val="20"/>
          </w:rPr>
          <w:t xml:space="preserve"> | </w:t>
        </w:r>
        <w:r w:rsidRPr="003968D7">
          <w:rPr>
            <w:rFonts w:ascii="Arial Narrow" w:hAnsi="Arial Narrow"/>
            <w:color w:val="7F7F7F" w:themeColor="background1" w:themeShade="7F"/>
            <w:sz w:val="20"/>
            <w:szCs w:val="20"/>
          </w:rPr>
          <w:t>Strona</w:t>
        </w:r>
      </w:p>
    </w:sdtContent>
  </w:sdt>
  <w:p w14:paraId="4F6F427B" w14:textId="77777777" w:rsidR="003968D7" w:rsidRPr="003968D7" w:rsidRDefault="003968D7">
    <w:pPr>
      <w:pStyle w:val="Stopka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B3EA" w14:textId="77777777" w:rsidR="007673EA" w:rsidRDefault="007673EA" w:rsidP="003968D7">
      <w:pPr>
        <w:spacing w:after="0" w:line="240" w:lineRule="auto"/>
      </w:pPr>
      <w:r>
        <w:separator/>
      </w:r>
    </w:p>
  </w:footnote>
  <w:footnote w:type="continuationSeparator" w:id="0">
    <w:p w14:paraId="5EC7FC55" w14:textId="77777777" w:rsidR="007673EA" w:rsidRDefault="007673EA" w:rsidP="00396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01B8" w14:textId="7AF3B188" w:rsidR="003968D7" w:rsidRPr="00550B53" w:rsidRDefault="003968D7" w:rsidP="0022609A">
    <w:pPr>
      <w:pStyle w:val="Nagwek"/>
      <w:rPr>
        <w:rFonts w:ascii="Arial Narrow" w:hAnsi="Arial Narrow"/>
        <w:color w:val="000000" w:themeColor="text1"/>
        <w:sz w:val="18"/>
        <w:szCs w:val="18"/>
      </w:rPr>
    </w:pPr>
    <w:r w:rsidRPr="00550B53">
      <w:rPr>
        <w:rFonts w:ascii="Arial Narrow" w:hAnsi="Arial Narrow"/>
        <w:color w:val="000000" w:themeColor="text1"/>
        <w:sz w:val="18"/>
        <w:szCs w:val="18"/>
      </w:rPr>
      <w:t xml:space="preserve">Regulaminy Szkoły Podstawowej nr 13 im. Stefanii Sempołowskiej </w:t>
    </w:r>
    <w:r w:rsidRPr="00550B53">
      <w:rPr>
        <w:rFonts w:ascii="Arial Narrow" w:hAnsi="Arial Narrow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9B48E7" wp14:editId="2848C60C">
              <wp:simplePos x="0" y="0"/>
              <wp:positionH relativeFrom="column">
                <wp:posOffset>53975</wp:posOffset>
              </wp:positionH>
              <wp:positionV relativeFrom="paragraph">
                <wp:posOffset>156845</wp:posOffset>
              </wp:positionV>
              <wp:extent cx="6346190" cy="0"/>
              <wp:effectExtent l="15240" t="6985" r="10795" b="12065"/>
              <wp:wrapNone/>
              <wp:docPr id="1593974388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61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A7C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5406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4.25pt;margin-top:12.35pt;width:49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" strokecolor="#3a7c22" strokeweight="1pt"/>
          </w:pict>
        </mc:Fallback>
      </mc:AlternateContent>
    </w:r>
    <w:r w:rsidRPr="00550B53">
      <w:rPr>
        <w:rFonts w:ascii="Arial Narrow" w:hAnsi="Arial Narrow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E28511" wp14:editId="2F179453">
              <wp:simplePos x="0" y="0"/>
              <wp:positionH relativeFrom="column">
                <wp:posOffset>10160</wp:posOffset>
              </wp:positionH>
              <wp:positionV relativeFrom="paragraph">
                <wp:posOffset>156845</wp:posOffset>
              </wp:positionV>
              <wp:extent cx="6483350" cy="0"/>
              <wp:effectExtent l="0" t="0" r="3175" b="2540"/>
              <wp:wrapNone/>
              <wp:docPr id="1113668686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335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9BB48D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2.35pt" to="511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" stroked="f" strokeweight="0">
              <v:stroke joinstyle="miter"/>
            </v:line>
          </w:pict>
        </mc:Fallback>
      </mc:AlternateContent>
    </w:r>
    <w:r w:rsidRPr="00550B53">
      <w:rPr>
        <w:rFonts w:ascii="Arial Narrow" w:hAnsi="Arial Narrow"/>
        <w:color w:val="000000" w:themeColor="text1"/>
        <w:sz w:val="18"/>
        <w:szCs w:val="18"/>
      </w:rPr>
      <w:t>w Pabianicach</w:t>
    </w:r>
  </w:p>
  <w:p w14:paraId="33C328ED" w14:textId="77777777" w:rsidR="003968D7" w:rsidRDefault="003968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06112"/>
    <w:multiLevelType w:val="hybridMultilevel"/>
    <w:tmpl w:val="CF941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28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D7"/>
    <w:rsid w:val="000547BC"/>
    <w:rsid w:val="0010224F"/>
    <w:rsid w:val="0011003E"/>
    <w:rsid w:val="00176CC2"/>
    <w:rsid w:val="0022609A"/>
    <w:rsid w:val="002C381F"/>
    <w:rsid w:val="003968D7"/>
    <w:rsid w:val="00550B53"/>
    <w:rsid w:val="005E5A2E"/>
    <w:rsid w:val="006B20A8"/>
    <w:rsid w:val="006B2117"/>
    <w:rsid w:val="007673EA"/>
    <w:rsid w:val="008517F4"/>
    <w:rsid w:val="00DD3360"/>
    <w:rsid w:val="00E158AB"/>
    <w:rsid w:val="00E23DFB"/>
    <w:rsid w:val="00F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F2AC"/>
  <w15:chartTrackingRefBased/>
  <w15:docId w15:val="{F4EA9522-405B-4734-8ABA-A3F646CF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6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8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8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8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8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8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8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6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6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6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68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68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68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68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8D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9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8D7"/>
  </w:style>
  <w:style w:type="paragraph" w:styleId="Stopka">
    <w:name w:val="footer"/>
    <w:basedOn w:val="Normalny"/>
    <w:link w:val="StopkaZnak"/>
    <w:uiPriority w:val="99"/>
    <w:unhideWhenUsed/>
    <w:rsid w:val="0039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MonkaTe</dc:creator>
  <cp:keywords/>
  <dc:description/>
  <cp:lastModifiedBy>MonkaTe</cp:lastModifiedBy>
  <cp:revision>3</cp:revision>
  <dcterms:created xsi:type="dcterms:W3CDTF">2025-07-17T11:11:00Z</dcterms:created>
  <dcterms:modified xsi:type="dcterms:W3CDTF">2025-07-17T11:12:00Z</dcterms:modified>
</cp:coreProperties>
</file>